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102D559A" w:rsidR="00093CC4" w:rsidRPr="003256FF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3256FF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3256FF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3256FF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3256FF">
        <w:rPr>
          <w:rFonts w:ascii="PT Astra Serif" w:hAnsi="PT Astra Serif"/>
          <w:bCs/>
          <w:sz w:val="28"/>
          <w:szCs w:val="28"/>
        </w:rPr>
        <w:t xml:space="preserve"> </w:t>
      </w:r>
      <w:r w:rsidR="002C7B6B" w:rsidRPr="003256FF">
        <w:rPr>
          <w:rFonts w:ascii="PT Astra Serif" w:hAnsi="PT Astra Serif"/>
          <w:bCs/>
          <w:sz w:val="28"/>
          <w:szCs w:val="28"/>
        </w:rPr>
        <w:t xml:space="preserve">Немецкого национального </w:t>
      </w:r>
      <w:r w:rsidR="00636F70" w:rsidRPr="003256FF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3256FF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3256FF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</w:t>
      </w:r>
      <w:r w:rsidRPr="003256FF">
        <w:rPr>
          <w:rFonts w:ascii="PT Astra Serif" w:hAnsi="PT Astra Serif"/>
          <w:bCs/>
          <w:sz w:val="28"/>
          <w:szCs w:val="28"/>
        </w:rPr>
        <w:t>с</w:t>
      </w:r>
      <w:r w:rsidRPr="003256FF">
        <w:rPr>
          <w:rFonts w:ascii="PT Astra Serif" w:hAnsi="PT Astra Serif"/>
          <w:bCs/>
          <w:sz w:val="28"/>
          <w:szCs w:val="28"/>
        </w:rPr>
        <w:t>ходах, об имуществе и обязательствах имущественного характера</w:t>
      </w:r>
      <w:r w:rsidR="00DE59EF" w:rsidRPr="003256FF">
        <w:rPr>
          <w:rFonts w:ascii="PT Astra Serif" w:hAnsi="PT Astra Serif"/>
          <w:bCs/>
          <w:sz w:val="28"/>
          <w:szCs w:val="28"/>
        </w:rPr>
        <w:t xml:space="preserve"> за отче</w:t>
      </w:r>
      <w:r w:rsidR="00DE59EF" w:rsidRPr="003256FF">
        <w:rPr>
          <w:rFonts w:ascii="PT Astra Serif" w:hAnsi="PT Astra Serif"/>
          <w:bCs/>
          <w:sz w:val="28"/>
          <w:szCs w:val="28"/>
        </w:rPr>
        <w:t>т</w:t>
      </w:r>
      <w:r w:rsidR="00DE59EF" w:rsidRPr="003256FF">
        <w:rPr>
          <w:rFonts w:ascii="PT Astra Serif" w:hAnsi="PT Astra Serif"/>
          <w:bCs/>
          <w:sz w:val="28"/>
          <w:szCs w:val="28"/>
        </w:rPr>
        <w:t>ный 202</w:t>
      </w:r>
      <w:r w:rsidR="007D7207">
        <w:rPr>
          <w:rFonts w:ascii="PT Astra Serif" w:hAnsi="PT Astra Serif"/>
          <w:bCs/>
          <w:sz w:val="28"/>
          <w:szCs w:val="28"/>
        </w:rPr>
        <w:t>4</w:t>
      </w:r>
      <w:r w:rsidR="00DE59EF" w:rsidRPr="003256FF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  <w:r w:rsidR="00DE59EF" w:rsidRPr="003256FF">
        <w:rPr>
          <w:rFonts w:ascii="PT Astra Serif" w:hAnsi="PT Astra Serif"/>
          <w:bCs/>
          <w:sz w:val="28"/>
          <w:szCs w:val="28"/>
        </w:rPr>
        <w:t xml:space="preserve"> </w:t>
      </w:r>
      <w:r w:rsidRPr="003256FF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7D7207">
      <w:pPr>
        <w:rPr>
          <w:b/>
        </w:rPr>
      </w:pPr>
    </w:p>
    <w:p w14:paraId="18215CC5" w14:textId="00E3EDCA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Районный Совет депутатов Немецкого национального района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3256FF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3256FF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34229A62" w:rsidR="005F6A41" w:rsidRPr="003256FF" w:rsidRDefault="003256FF" w:rsidP="003256FF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3256FF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24</w:t>
            </w:r>
          </w:p>
        </w:tc>
        <w:tc>
          <w:tcPr>
            <w:tcW w:w="4536" w:type="dxa"/>
          </w:tcPr>
          <w:p w14:paraId="2984D214" w14:textId="4FEABA11" w:rsidR="005F6A41" w:rsidRPr="003256FF" w:rsidRDefault="003256FF" w:rsidP="003256FF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3256FF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D0E85"/>
    <w:rsid w:val="002C7B6B"/>
    <w:rsid w:val="003256FF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7D7207"/>
    <w:rsid w:val="008116AA"/>
    <w:rsid w:val="00897AA9"/>
    <w:rsid w:val="00915992"/>
    <w:rsid w:val="009C30B5"/>
    <w:rsid w:val="00C33E27"/>
    <w:rsid w:val="00C41A67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5</cp:revision>
  <cp:lastPrinted>2023-04-21T03:10:00Z</cp:lastPrinted>
  <dcterms:created xsi:type="dcterms:W3CDTF">2023-05-25T07:10:00Z</dcterms:created>
  <dcterms:modified xsi:type="dcterms:W3CDTF">2025-05-21T09:57:00Z</dcterms:modified>
</cp:coreProperties>
</file>