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13" w:rsidRPr="00621C71" w:rsidRDefault="00B36013" w:rsidP="00B3601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1C71">
        <w:rPr>
          <w:rFonts w:ascii="Times New Roman" w:hAnsi="Times New Roman" w:cs="Times New Roman"/>
          <w:sz w:val="28"/>
          <w:szCs w:val="28"/>
        </w:rPr>
        <w:t>ПРОЕКТ</w:t>
      </w:r>
    </w:p>
    <w:p w:rsidR="009260C2" w:rsidRPr="00621C71" w:rsidRDefault="009260C2" w:rsidP="00926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71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36013" w:rsidRPr="00621C71">
        <w:rPr>
          <w:rFonts w:ascii="Times New Roman" w:hAnsi="Times New Roman" w:cs="Times New Roman"/>
          <w:b/>
          <w:sz w:val="28"/>
          <w:szCs w:val="28"/>
        </w:rPr>
        <w:t>А</w:t>
      </w:r>
    </w:p>
    <w:p w:rsidR="009260C2" w:rsidRPr="00621C71" w:rsidRDefault="009260C2" w:rsidP="009260C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621C71">
        <w:rPr>
          <w:rFonts w:ascii="Times New Roman" w:hAnsi="Times New Roman" w:cs="Times New Roman"/>
          <w:b/>
          <w:bCs/>
          <w:sz w:val="28"/>
          <w:szCs w:val="28"/>
        </w:rPr>
        <w:t>профилактики нарушений в рамках осуществления муниципального контроля</w:t>
      </w:r>
      <w:r w:rsidRPr="0062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71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</w:t>
      </w:r>
      <w:r w:rsidRPr="00621C71">
        <w:rPr>
          <w:rFonts w:ascii="Times New Roman" w:hAnsi="Times New Roman" w:cs="Times New Roman"/>
          <w:b/>
          <w:sz w:val="28"/>
          <w:szCs w:val="28"/>
        </w:rPr>
        <w:t xml:space="preserve"> территории Немецкого национального района</w:t>
      </w:r>
      <w:r w:rsidR="00621C7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A65E7">
        <w:rPr>
          <w:rFonts w:ascii="Times New Roman" w:hAnsi="Times New Roman" w:cs="Times New Roman"/>
          <w:b/>
          <w:sz w:val="28"/>
          <w:szCs w:val="28"/>
        </w:rPr>
        <w:t>5</w:t>
      </w:r>
      <w:r w:rsidR="00621C7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260C2" w:rsidRPr="00621C71" w:rsidRDefault="009260C2" w:rsidP="009260C2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60C2" w:rsidRDefault="009260C2" w:rsidP="009260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71" w:rsidRPr="00CA23D6" w:rsidRDefault="00621C71" w:rsidP="00621C71">
      <w:pPr>
        <w:ind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1. </w:t>
      </w:r>
      <w:proofErr w:type="gramStart"/>
      <w:r w:rsidRPr="00AF2D2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Настоящая Программа профилактики рисков причинения вреда 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(ущерба) охраняемым законом ценностей по муниципальному </w:t>
      </w:r>
      <w:r w:rsidR="00CA23D6" w:rsidRPr="00CA23D6">
        <w:rPr>
          <w:rFonts w:ascii="Times New Roman" w:hAnsi="Times New Roman" w:cs="Times New Roman"/>
          <w:bCs/>
          <w:color w:val="auto"/>
          <w:sz w:val="28"/>
          <w:szCs w:val="28"/>
        </w:rPr>
        <w:t>контролю</w:t>
      </w:r>
      <w:r w:rsidR="00CA23D6" w:rsidRPr="00CA23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3D6" w:rsidRPr="00CA23D6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 и в дорожном хозяйстве на</w:t>
      </w:r>
      <w:r w:rsidR="00CA23D6" w:rsidRPr="00CA23D6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Немецкого национального района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 202</w:t>
      </w:r>
      <w:r w:rsidR="001A65E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 (далее – 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Районного Совета депутатов Немецкого национального района Алтайского края от «30» сентября 2021 года № 25</w:t>
      </w:r>
      <w:r w:rsidR="00CA23D6"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7 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r w:rsidR="00CA23D6" w:rsidRPr="00CA23D6">
        <w:rPr>
          <w:rFonts w:ascii="Times New Roman" w:hAnsi="Times New Roman"/>
          <w:bCs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сельских поселений Немецкого национального района Алтайского края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 и предусматривает</w:t>
      </w:r>
      <w:proofErr w:type="gramEnd"/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A23D6" w:rsidRPr="00CA23D6">
        <w:rPr>
          <w:rFonts w:ascii="Times New Roman" w:hAnsi="Times New Roman" w:cs="Times New Roman"/>
          <w:bCs/>
          <w:color w:val="auto"/>
          <w:sz w:val="28"/>
          <w:szCs w:val="28"/>
        </w:rPr>
        <w:t>контрол</w:t>
      </w:r>
      <w:r w:rsidR="00CA23D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A23D6" w:rsidRPr="00CA23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3D6" w:rsidRPr="00CA23D6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 и в дорожном хозяйстве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9260C2" w:rsidRPr="00621C71" w:rsidRDefault="00621C71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2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Проверка нарушений обязательных требований проводится в рамках осуществления 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056C">
        <w:rPr>
          <w:rFonts w:ascii="Times New Roman" w:hAnsi="Times New Roman"/>
          <w:bCs/>
          <w:color w:val="auto"/>
          <w:sz w:val="28"/>
          <w:szCs w:val="28"/>
        </w:rPr>
        <w:t>контроля</w:t>
      </w:r>
      <w:r w:rsidR="0076056C" w:rsidRPr="00CA23D6">
        <w:rPr>
          <w:rFonts w:ascii="Times New Roman" w:hAnsi="Times New Roman"/>
          <w:bCs/>
          <w:color w:val="auto"/>
          <w:sz w:val="28"/>
          <w:szCs w:val="28"/>
        </w:rPr>
        <w:t xml:space="preserve"> на автомобильном транспорте и в дорожном хозяйстве на территории сельских поселений Немецкого национального района Алтайского края</w:t>
      </w:r>
      <w:r w:rsidR="009260C2" w:rsidRPr="00621C71">
        <w:rPr>
          <w:rFonts w:ascii="Times New Roman" w:hAnsi="Times New Roman" w:cs="Times New Roman"/>
          <w:sz w:val="28"/>
          <w:szCs w:val="28"/>
        </w:rPr>
        <w:t>.</w:t>
      </w:r>
    </w:p>
    <w:p w:rsidR="009260C2" w:rsidRPr="00621C71" w:rsidRDefault="00621C71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3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Субъектами профилактических мероприятий при осуществлении муниципального </w:t>
      </w:r>
      <w:r w:rsidR="0076056C" w:rsidRPr="00CA23D6">
        <w:rPr>
          <w:rFonts w:ascii="Times New Roman" w:hAnsi="Times New Roman"/>
          <w:bCs/>
          <w:color w:val="auto"/>
          <w:sz w:val="28"/>
          <w:szCs w:val="28"/>
        </w:rPr>
        <w:t>контрол</w:t>
      </w:r>
      <w:r w:rsidR="0076056C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76056C" w:rsidRPr="00CA23D6">
        <w:rPr>
          <w:rFonts w:ascii="Times New Roman" w:hAnsi="Times New Roman"/>
          <w:bCs/>
          <w:color w:val="auto"/>
          <w:sz w:val="28"/>
          <w:szCs w:val="28"/>
        </w:rPr>
        <w:t xml:space="preserve"> на автомобильном транспорте и в дорожном хозяйстве на территории сельских поселений Немецкого национального района Алтайского края</w:t>
      </w:r>
      <w:r w:rsidR="0076056C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(далее - муниципальный дорожный контроль) являются юридические лица и индивидуальные предприниматели, которые осуществляют: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перевозку грузов автомобильным транспортом;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строительство, реконструкцию, ремонт и содержание объектов улично-дорожной сети;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строительство зданий, строений и сооружений;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строительно-монтажные и дорожные работы;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иную деятельность на объектах улично-дорожной сети.</w:t>
      </w:r>
    </w:p>
    <w:p w:rsidR="009260C2" w:rsidRPr="00621C71" w:rsidRDefault="00621C71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9260C2" w:rsidRPr="00621C7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Субъекты, в отношении которых осуществляется муниципальный контроль – юридические лица и индивидуальные предприниматели, использующие автомобильные дороги общего пользования местного значения муниципального образования Немецкий национальный район </w:t>
      </w:r>
      <w:r w:rsidR="009260C2" w:rsidRPr="00621C71">
        <w:rPr>
          <w:rFonts w:ascii="Times New Roman" w:hAnsi="Times New Roman" w:cs="Times New Roman"/>
          <w:sz w:val="28"/>
          <w:szCs w:val="28"/>
        </w:rPr>
        <w:lastRenderedPageBreak/>
        <w:t>Алтайского края.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Далее указанные юридические лица и индивидуальные предприниматели именуются подконтрольными субъектами.</w:t>
      </w:r>
    </w:p>
    <w:p w:rsidR="009260C2" w:rsidRPr="00621C71" w:rsidRDefault="00621C71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Настоящая Программа разработана на 202</w:t>
      </w:r>
      <w:r w:rsidR="001A65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год,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9260C2" w:rsidRPr="00621C71" w:rsidRDefault="00621C71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6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Органом, уполномоченным на осуществление муниципального дорожного контроля, является </w:t>
      </w:r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Отдел по жилищному коммунальному хозяйству, строительству</w:t>
      </w:r>
      <w:r w:rsidR="00136FA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, дорожному хозяйству и связи </w:t>
      </w:r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Администрации Немецкого национального района Алтайского края в части муниципального контроля за соблюдением 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proofErr w:type="gramEnd"/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, на Отдел по архитектуре </w:t>
      </w:r>
      <w:r w:rsidR="00136FA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и градостроительству </w:t>
      </w:r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Администрации Немецкого национального района Алтайского края в части муниципального </w:t>
      </w:r>
      <w:proofErr w:type="gramStart"/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контроля за</w:t>
      </w:r>
      <w:proofErr w:type="gramEnd"/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соблюдением требований в области автомобильных дорог и дорожной деятельности, установленных в отношении автомобильных дорог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9260C2" w:rsidRPr="00621C71" w:rsidRDefault="00621C71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7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Целями профилактической работы являются: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предупреждение </w:t>
      </w:r>
      <w:proofErr w:type="gramStart"/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нарушений</w:t>
      </w:r>
      <w:proofErr w:type="gramEnd"/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снижение административной нагрузки на подконтрольные субъекты;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создание у подконтрольных субъектов мотивации к добросовестному поведению;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снижение уровня ущерба, причиняемого охраняемым законом ценностям.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Задачами профилактической работы являются: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укрепление системы профилактики нарушений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выявление причин, факторов и условий, способствующих нарушениям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разработка мероприятий, направленных на устранение и предупреждение нарушений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повышение правосознания и правовой культуры подконтрольных субъектов.</w:t>
      </w:r>
    </w:p>
    <w:p w:rsidR="009260C2" w:rsidRPr="00621C71" w:rsidRDefault="00621C71" w:rsidP="00753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причиненного ущерба: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>юридическими  л</w:t>
      </w:r>
      <w:r w:rsidR="009260C2" w:rsidRPr="00621C71">
        <w:rPr>
          <w:rFonts w:ascii="Times New Roman" w:hAnsi="Times New Roman" w:cs="Times New Roman"/>
          <w:spacing w:val="-3"/>
          <w:sz w:val="28"/>
          <w:szCs w:val="28"/>
        </w:rPr>
        <w:t xml:space="preserve">ицами 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и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>индивидуальными</w:t>
      </w:r>
      <w:r w:rsidR="00753739">
        <w:rPr>
          <w:rFonts w:ascii="Times New Roman" w:hAnsi="Times New Roman" w:cs="Times New Roman"/>
          <w:sz w:val="28"/>
          <w:szCs w:val="28"/>
        </w:rPr>
        <w:t xml:space="preserve">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 xml:space="preserve">предпринимателями </w:t>
      </w:r>
      <w:r w:rsidR="009260C2" w:rsidRPr="00621C71">
        <w:rPr>
          <w:rFonts w:ascii="Times New Roman" w:hAnsi="Times New Roman" w:cs="Times New Roman"/>
          <w:sz w:val="28"/>
          <w:szCs w:val="28"/>
        </w:rPr>
        <w:t>обязательных требований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60C2" w:rsidRPr="00621C71" w:rsidRDefault="00621C71" w:rsidP="00753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60C2" w:rsidRPr="00621C71">
        <w:rPr>
          <w:rFonts w:ascii="Times New Roman" w:hAnsi="Times New Roman" w:cs="Times New Roman"/>
          <w:sz w:val="28"/>
          <w:szCs w:val="28"/>
        </w:rPr>
        <w:t>. В 202</w:t>
      </w:r>
      <w:r w:rsidR="001A65E7">
        <w:rPr>
          <w:rFonts w:ascii="Times New Roman" w:hAnsi="Times New Roman" w:cs="Times New Roman"/>
          <w:sz w:val="28"/>
          <w:szCs w:val="28"/>
        </w:rPr>
        <w:t>4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 году проверок по осуществлению муниципального </w:t>
      </w:r>
      <w:r w:rsidR="00753739" w:rsidRPr="00CA23D6">
        <w:rPr>
          <w:rFonts w:ascii="Times New Roman" w:hAnsi="Times New Roman"/>
          <w:bCs/>
          <w:color w:val="auto"/>
          <w:sz w:val="28"/>
          <w:szCs w:val="28"/>
        </w:rPr>
        <w:t>контрол</w:t>
      </w:r>
      <w:r w:rsidR="00753739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753739" w:rsidRPr="00CA23D6">
        <w:rPr>
          <w:rFonts w:ascii="Times New Roman" w:hAnsi="Times New Roman"/>
          <w:bCs/>
          <w:color w:val="auto"/>
          <w:sz w:val="28"/>
          <w:szCs w:val="28"/>
        </w:rPr>
        <w:t xml:space="preserve"> на автомобильном транспорте и в дорожном хозяйстве</w:t>
      </w:r>
      <w:r w:rsidR="00753739" w:rsidRPr="00621C71">
        <w:rPr>
          <w:rFonts w:ascii="Times New Roman" w:hAnsi="Times New Roman" w:cs="Times New Roman"/>
          <w:sz w:val="28"/>
          <w:szCs w:val="28"/>
        </w:rPr>
        <w:t xml:space="preserve"> </w:t>
      </w:r>
      <w:r w:rsidR="00753739" w:rsidRPr="00CA23D6">
        <w:rPr>
          <w:rFonts w:ascii="Times New Roman" w:hAnsi="Times New Roman"/>
          <w:bCs/>
          <w:color w:val="auto"/>
          <w:sz w:val="28"/>
          <w:szCs w:val="28"/>
        </w:rPr>
        <w:t>на территории сельских поселений Немецкого национального района Алтайского края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 не </w:t>
      </w:r>
      <w:r w:rsidR="009260C2" w:rsidRPr="00621C71">
        <w:rPr>
          <w:rFonts w:ascii="Times New Roman" w:hAnsi="Times New Roman" w:cs="Times New Roman"/>
          <w:sz w:val="28"/>
          <w:szCs w:val="28"/>
        </w:rPr>
        <w:lastRenderedPageBreak/>
        <w:t xml:space="preserve">проводилось, соответственно провести обобщение практики не предоставляется </w:t>
      </w:r>
      <w:proofErr w:type="gramStart"/>
      <w:r w:rsidR="009260C2" w:rsidRPr="00621C71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9260C2" w:rsidRPr="00621C71">
        <w:rPr>
          <w:rFonts w:ascii="Times New Roman" w:hAnsi="Times New Roman" w:cs="Times New Roman"/>
          <w:sz w:val="28"/>
          <w:szCs w:val="28"/>
        </w:rPr>
        <w:t>.</w:t>
      </w:r>
    </w:p>
    <w:p w:rsidR="009260C2" w:rsidRPr="00621C71" w:rsidRDefault="009260C2" w:rsidP="009260C2">
      <w:pPr>
        <w:pStyle w:val="a7"/>
        <w:ind w:left="14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260C2" w:rsidRPr="00621C71" w:rsidRDefault="009260C2" w:rsidP="009260C2">
      <w:pPr>
        <w:pStyle w:val="a7"/>
        <w:ind w:left="14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</w:rPr>
        <w:t>План мероприятий по профилактике нарушений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4"/>
        <w:gridCol w:w="2979"/>
        <w:gridCol w:w="2700"/>
      </w:tblGrid>
      <w:tr w:rsidR="009260C2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9260C2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1A65E7" w:rsidRDefault="009260C2" w:rsidP="00205494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65E7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1.Размещение </w:t>
            </w:r>
            <w:r w:rsidRPr="001A65E7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в сети «Интернет» </w:t>
            </w:r>
            <w:r w:rsidRPr="001A65E7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на официальном сайте Администрации Немецкого национального района Алтайского края </w:t>
            </w:r>
            <w:r w:rsidR="001A65E7" w:rsidRPr="001A65E7">
              <w:rPr>
                <w:rFonts w:ascii="Times New Roman" w:hAnsi="Times New Roman" w:cs="Times New Roman"/>
                <w:sz w:val="28"/>
                <w:szCs w:val="28"/>
              </w:rPr>
              <w:t>https://admnnr.gosuslugi.ru/</w:t>
            </w:r>
            <w:r w:rsidRPr="001A65E7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>,</w:t>
            </w:r>
            <w:r w:rsidRPr="001A65E7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перечня нормативных правовых актов или </w:t>
            </w:r>
            <w:r w:rsidRPr="001A65E7"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  <w:t xml:space="preserve">их отдельных частей,  содержащих обязательные требования, оценка соблюдения которых является </w:t>
            </w:r>
            <w:r w:rsidRPr="001A65E7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предметом муниципального контроля, а также текстов </w:t>
            </w:r>
            <w:r w:rsidR="00205494" w:rsidRPr="001A65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</w:t>
            </w:r>
            <w:r w:rsidRPr="001A65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ответствующих нормативных правовых актов.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917266" w:rsidRDefault="00321222" w:rsidP="00136F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22">
              <w:rPr>
                <w:rFonts w:ascii="Times New Roman" w:hAnsi="Times New Roman"/>
                <w:sz w:val="28"/>
                <w:szCs w:val="28"/>
              </w:rPr>
              <w:t>Систематически в течени</w:t>
            </w:r>
            <w:proofErr w:type="gramStart"/>
            <w:r w:rsidRPr="003212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21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66" w:rsidRPr="00321222">
              <w:rPr>
                <w:rFonts w:ascii="Times New Roman" w:hAnsi="Times New Roman"/>
                <w:sz w:val="28"/>
                <w:szCs w:val="28"/>
              </w:rPr>
              <w:t>202</w:t>
            </w:r>
            <w:r w:rsidR="001A65E7">
              <w:rPr>
                <w:rFonts w:ascii="Times New Roman" w:hAnsi="Times New Roman"/>
                <w:sz w:val="28"/>
                <w:szCs w:val="28"/>
              </w:rPr>
              <w:t>5</w:t>
            </w:r>
            <w:r w:rsidR="00917266" w:rsidRPr="00321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260C2" w:rsidRPr="00205494" w:rsidRDefault="00136FAD" w:rsidP="00B36013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9260C2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9260C2" w:rsidP="00A45BC9">
            <w:pPr>
              <w:pStyle w:val="a7"/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6A3D9D" w:rsidP="00136FAD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22">
              <w:rPr>
                <w:rFonts w:ascii="Times New Roman" w:hAnsi="Times New Roman"/>
                <w:sz w:val="28"/>
                <w:szCs w:val="28"/>
              </w:rPr>
              <w:t>Систематически в течени</w:t>
            </w:r>
            <w:proofErr w:type="gramStart"/>
            <w:r w:rsidRPr="003212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212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A65E7">
              <w:rPr>
                <w:rFonts w:ascii="Times New Roman" w:hAnsi="Times New Roman"/>
                <w:sz w:val="28"/>
                <w:szCs w:val="28"/>
              </w:rPr>
              <w:t>5</w:t>
            </w:r>
            <w:r w:rsidRPr="00321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B36013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205494" w:rsidRDefault="00B36013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3.Обобщение практики осуществления муниципального жилищного контроля и </w:t>
            </w:r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Размещение </w:t>
            </w:r>
            <w:r w:rsidRPr="00205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в сети «Интернет» </w:t>
            </w:r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на официальном сайте Администрации Немецкого национального района Алтайского края </w:t>
            </w:r>
            <w:r w:rsidR="001A65E7" w:rsidRPr="001A65E7">
              <w:rPr>
                <w:rFonts w:ascii="Times New Roman" w:hAnsi="Times New Roman" w:cs="Times New Roman"/>
                <w:sz w:val="28"/>
                <w:szCs w:val="28"/>
              </w:rPr>
              <w:t>https://admnnr.gosuslugi.ru/</w:t>
            </w:r>
            <w:r w:rsidR="000C2295" w:rsidRPr="001A65E7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>,</w:t>
            </w:r>
            <w:r w:rsidR="000C2295" w:rsidRPr="00205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соответствующих обобщений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36013" w:rsidRPr="00205494" w:rsidRDefault="001A65E7" w:rsidP="00136FAD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205494" w:rsidRDefault="00136FA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Администрации Немецкого национального района Алтайского края </w:t>
            </w:r>
          </w:p>
        </w:tc>
      </w:tr>
      <w:tr w:rsidR="00B36013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205494" w:rsidRDefault="00B36013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lastRenderedPageBreak/>
              <w:t>4.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013" w:rsidRPr="00205494" w:rsidRDefault="00B36013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В ходе проверок, рейдовых осмотров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013" w:rsidRPr="00205494" w:rsidRDefault="00136FA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Администрации Немецкого национального района Алтайского края </w:t>
            </w:r>
          </w:p>
        </w:tc>
      </w:tr>
      <w:tr w:rsidR="009260C2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205494" w:rsidRDefault="009260C2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5. Заблаговременное информирование юридических лиц и индивидуальных предпринимателей о предстоящей плановой проверке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9260C2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За 1 месяц до начала плановой проверки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9260C2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205494" w:rsidRDefault="009260C2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6. 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6A3D9D" w:rsidP="00136FAD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1222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proofErr w:type="gramStart"/>
            <w:r w:rsidRPr="003212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212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A65E7">
              <w:rPr>
                <w:rFonts w:ascii="Times New Roman" w:hAnsi="Times New Roman"/>
                <w:sz w:val="28"/>
                <w:szCs w:val="28"/>
              </w:rPr>
              <w:t>5</w:t>
            </w:r>
            <w:r w:rsidRPr="00321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9260C2" w:rsidRPr="00205494" w:rsidTr="001A65E7"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9260C2" w:rsidP="000C2295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7. Подготовка и представление для утверждения программы профилактики нарушений на 202</w:t>
            </w:r>
            <w:r w:rsidR="001A65E7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6</w:t>
            </w: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 год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136FAD" w:rsidP="00136FAD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25</w:t>
            </w:r>
            <w:r w:rsidR="009260C2"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 декабря 202</w:t>
            </w:r>
            <w:r w:rsidR="001A65E7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5</w:t>
            </w:r>
            <w:r w:rsidR="009260C2"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Администрации Немецкого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национального района Алтайского края</w:t>
            </w:r>
          </w:p>
        </w:tc>
      </w:tr>
    </w:tbl>
    <w:p w:rsidR="009260C2" w:rsidRPr="00621C71" w:rsidRDefault="009260C2" w:rsidP="009260C2">
      <w:pPr>
        <w:pStyle w:val="a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260C2" w:rsidRPr="00621C71" w:rsidRDefault="009260C2" w:rsidP="009260C2">
      <w:pPr>
        <w:pStyle w:val="a7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Оценка программы профилактики и отчетные показатели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Целевыми индикаторами и показателями качества и результативности Программы являются: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информированность подконтрольных субъектов о содержании обязательных требований;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</w:t>
      </w:r>
      <w:r w:rsidR="000C229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официальном сайте Администрации Немецкого национального</w:t>
      </w: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района;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информированность подконтрольных субъектов о порядке проведения проверок;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информированность подконтрольных субъектов о правах подконтрольных субъектов при проведении проверок;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степень дисциплинированности подконтрольных субъектов;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выполнение профилактических программных мероприятий.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9260C2" w:rsidRPr="00621C71" w:rsidRDefault="000C2295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Результатом </w:t>
      </w:r>
      <w:r w:rsidR="009260C2" w:rsidRPr="00621C7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выполнения </w:t>
      </w:r>
      <w:proofErr w:type="gramStart"/>
      <w:r w:rsidR="009260C2" w:rsidRPr="00621C71">
        <w:rPr>
          <w:rFonts w:ascii="Times New Roman" w:hAnsi="Times New Roman" w:cs="Times New Roman"/>
          <w:color w:val="auto"/>
          <w:spacing w:val="-7"/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="009260C2" w:rsidRPr="00621C7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260C2" w:rsidRPr="002B3FAD" w:rsidRDefault="009260C2" w:rsidP="002B3FAD">
      <w:pPr>
        <w:suppressAutoHyphens w:val="0"/>
        <w:overflowPunct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B36013" w:rsidRPr="002B3FAD" w:rsidRDefault="00B36013" w:rsidP="002B3F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 </w:t>
      </w:r>
    </w:p>
    <w:p w:rsidR="00B36013" w:rsidRPr="002B3FAD" w:rsidRDefault="00B36013" w:rsidP="002B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</w:p>
    <w:p w:rsidR="00B36013" w:rsidRPr="002B3FAD" w:rsidRDefault="00B36013" w:rsidP="002B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B36013" w:rsidRPr="002B3FAD" w:rsidRDefault="00B36013" w:rsidP="002B3F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9"/>
        <w:tblW w:w="0" w:type="auto"/>
        <w:tblLook w:val="04A0"/>
      </w:tblPr>
      <w:tblGrid>
        <w:gridCol w:w="560"/>
        <w:gridCol w:w="5822"/>
        <w:gridCol w:w="3189"/>
      </w:tblGrid>
      <w:tr w:rsidR="001A65E7" w:rsidRPr="00860261" w:rsidTr="00867CC1">
        <w:tc>
          <w:tcPr>
            <w:tcW w:w="534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7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1A65E7" w:rsidRPr="00860261" w:rsidTr="00867CC1">
        <w:tc>
          <w:tcPr>
            <w:tcW w:w="534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1A65E7" w:rsidRPr="00860261" w:rsidTr="00867CC1">
        <w:tc>
          <w:tcPr>
            <w:tcW w:w="534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Исполнено/</w:t>
            </w:r>
            <w:proofErr w:type="spellStart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неисполнено</w:t>
            </w:r>
            <w:proofErr w:type="spellEnd"/>
          </w:p>
        </w:tc>
      </w:tr>
      <w:tr w:rsidR="001A65E7" w:rsidRPr="00860261" w:rsidTr="00867CC1">
        <w:tc>
          <w:tcPr>
            <w:tcW w:w="534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47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</w:t>
            </w:r>
            <w:r w:rsidRPr="00860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6026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10% и более</w:t>
            </w:r>
          </w:p>
        </w:tc>
      </w:tr>
      <w:tr w:rsidR="001A65E7" w:rsidRPr="00860261" w:rsidTr="00867CC1">
        <w:tc>
          <w:tcPr>
            <w:tcW w:w="534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7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1A65E7" w:rsidRPr="00860261" w:rsidRDefault="001A65E7" w:rsidP="00867CC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9260C2" w:rsidRPr="002B3FAD" w:rsidRDefault="009260C2" w:rsidP="002B3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 </w:t>
      </w:r>
    </w:p>
    <w:p w:rsidR="00B508BA" w:rsidRPr="002B3FAD" w:rsidRDefault="00B508BA" w:rsidP="002B3F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08BA" w:rsidRPr="002B3FAD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C2"/>
    <w:rsid w:val="00094440"/>
    <w:rsid w:val="000C2295"/>
    <w:rsid w:val="000E0BE0"/>
    <w:rsid w:val="000E1C56"/>
    <w:rsid w:val="0012380F"/>
    <w:rsid w:val="00136FAD"/>
    <w:rsid w:val="001834C1"/>
    <w:rsid w:val="001A1E66"/>
    <w:rsid w:val="001A65E7"/>
    <w:rsid w:val="001B0942"/>
    <w:rsid w:val="00205494"/>
    <w:rsid w:val="002464B7"/>
    <w:rsid w:val="002B3FAD"/>
    <w:rsid w:val="002D56F6"/>
    <w:rsid w:val="00321222"/>
    <w:rsid w:val="00384E6A"/>
    <w:rsid w:val="00436567"/>
    <w:rsid w:val="004A3FF7"/>
    <w:rsid w:val="004F710A"/>
    <w:rsid w:val="00535959"/>
    <w:rsid w:val="005E2EE6"/>
    <w:rsid w:val="00621C71"/>
    <w:rsid w:val="006A3D9D"/>
    <w:rsid w:val="006B11F8"/>
    <w:rsid w:val="00700FC8"/>
    <w:rsid w:val="00753739"/>
    <w:rsid w:val="0076056C"/>
    <w:rsid w:val="0079601F"/>
    <w:rsid w:val="00882E7D"/>
    <w:rsid w:val="008B1690"/>
    <w:rsid w:val="00906B78"/>
    <w:rsid w:val="00917266"/>
    <w:rsid w:val="009260C2"/>
    <w:rsid w:val="00934240"/>
    <w:rsid w:val="00973F69"/>
    <w:rsid w:val="00AD2727"/>
    <w:rsid w:val="00AE3E8F"/>
    <w:rsid w:val="00B25E25"/>
    <w:rsid w:val="00B36013"/>
    <w:rsid w:val="00B442FE"/>
    <w:rsid w:val="00B508BA"/>
    <w:rsid w:val="00B6465D"/>
    <w:rsid w:val="00B843AA"/>
    <w:rsid w:val="00C5369C"/>
    <w:rsid w:val="00C75C5D"/>
    <w:rsid w:val="00CA23D6"/>
    <w:rsid w:val="00CD5A4B"/>
    <w:rsid w:val="00CE0D10"/>
    <w:rsid w:val="00D3112E"/>
    <w:rsid w:val="00D42C46"/>
    <w:rsid w:val="00D55EA3"/>
    <w:rsid w:val="00EE7749"/>
    <w:rsid w:val="00F75BED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2"/>
    <w:pPr>
      <w:suppressAutoHyphens/>
      <w:overflowPunct w:val="0"/>
    </w:pPr>
    <w:rPr>
      <w:rFonts w:ascii="Liberation Serif" w:eastAsia="Lucida Sans Unicode" w:hAnsi="Liberation Serif" w:cs="Liberation Serif"/>
      <w:color w:val="00000A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9"/>
    <w:qFormat/>
    <w:rsid w:val="000E0BE0"/>
    <w:pPr>
      <w:suppressAutoHyphens w:val="0"/>
      <w:overflowPunct/>
      <w:spacing w:before="100" w:beforeAutospacing="1" w:after="100" w:afterAutospacing="1"/>
      <w:outlineLvl w:val="3"/>
    </w:pPr>
    <w:rPr>
      <w:rFonts w:ascii="Times New Roman" w:eastAsia="Calibri" w:hAnsi="Times New Roman" w:cs="Times New Roman"/>
      <w:b/>
      <w:bCs/>
      <w:color w:val="auto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uppressAutoHyphens w:val="0"/>
      <w:overflowPunct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uppressAutoHyphens w:val="0"/>
      <w:overflowPunct/>
      <w:ind w:left="567"/>
      <w:jc w:val="center"/>
    </w:pPr>
    <w:rPr>
      <w:rFonts w:ascii="Times New Roman" w:eastAsia="Calibri" w:hAnsi="Times New Roman" w:cs="Times New Roman"/>
      <w:b/>
      <w:bCs/>
      <w:color w:val="auto"/>
      <w:lang w:val="de-DE" w:eastAsia="ru-RU" w:bidi="ar-SA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suppressAutoHyphens w:val="0"/>
      <w:overflowPunct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styleId="a6">
    <w:name w:val="Hyperlink"/>
    <w:uiPriority w:val="99"/>
    <w:rsid w:val="009260C2"/>
    <w:rPr>
      <w:color w:val="000080"/>
      <w:u w:val="single"/>
    </w:rPr>
  </w:style>
  <w:style w:type="paragraph" w:styleId="a7">
    <w:name w:val="No Spacing"/>
    <w:uiPriority w:val="1"/>
    <w:qFormat/>
    <w:rsid w:val="009260C2"/>
    <w:pPr>
      <w:suppressAutoHyphens/>
      <w:overflowPunct w:val="0"/>
    </w:pPr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  <w:style w:type="paragraph" w:styleId="a8">
    <w:name w:val="Normal (Web)"/>
    <w:basedOn w:val="a"/>
    <w:uiPriority w:val="99"/>
    <w:rsid w:val="009260C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table" w:styleId="a9">
    <w:name w:val="Table Grid"/>
    <w:basedOn w:val="a1"/>
    <w:uiPriority w:val="59"/>
    <w:rsid w:val="001A65E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pc5</cp:lastModifiedBy>
  <cp:revision>14</cp:revision>
  <dcterms:created xsi:type="dcterms:W3CDTF">2021-12-13T07:18:00Z</dcterms:created>
  <dcterms:modified xsi:type="dcterms:W3CDTF">2024-09-27T07:18:00Z</dcterms:modified>
</cp:coreProperties>
</file>