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5A" w:rsidRPr="00784334" w:rsidRDefault="00DC550F" w:rsidP="0063635A">
      <w:pPr>
        <w:pStyle w:val="3"/>
        <w:shd w:val="clear" w:color="auto" w:fill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92.25pt">
            <v:imagedata r:id="rId5" o:title="Безопасность на воде."/>
          </v:shape>
        </w:pict>
      </w:r>
      <w:r w:rsidR="00C527B9">
        <w:rPr>
          <w:sz w:val="28"/>
          <w:szCs w:val="28"/>
        </w:rPr>
        <w:t>В</w:t>
      </w:r>
      <w:r w:rsidR="0063635A" w:rsidRPr="00784334">
        <w:rPr>
          <w:sz w:val="28"/>
          <w:szCs w:val="28"/>
        </w:rPr>
        <w:t xml:space="preserve"> целях обеспечения безопасности людей на водных объектах и повышения эффективности проведения профилактической работы с населением по правилам безопасного поведения на водоемах в период с 21 по 27 июня, с 26 июля по 01 августа и с 23 по 29 августа 2021 года на территории Алтайского края будет проведена акция «Вода </w:t>
      </w:r>
      <w:r w:rsidR="00784334">
        <w:rPr>
          <w:sz w:val="28"/>
          <w:szCs w:val="28"/>
        </w:rPr>
        <w:t>–</w:t>
      </w:r>
      <w:r w:rsidR="0063635A" w:rsidRPr="00784334">
        <w:rPr>
          <w:sz w:val="28"/>
          <w:szCs w:val="28"/>
        </w:rPr>
        <w:t xml:space="preserve"> безопасная территория».</w:t>
      </w:r>
    </w:p>
    <w:p w:rsidR="0063635A" w:rsidRPr="00784334" w:rsidRDefault="0063635A" w:rsidP="0063635A">
      <w:pPr>
        <w:pStyle w:val="3"/>
        <w:shd w:val="clear" w:color="auto" w:fill="auto"/>
        <w:ind w:right="20" w:firstLine="700"/>
        <w:jc w:val="both"/>
        <w:rPr>
          <w:sz w:val="28"/>
          <w:szCs w:val="28"/>
        </w:rPr>
      </w:pPr>
      <w:r w:rsidRPr="00784334">
        <w:rPr>
          <w:sz w:val="28"/>
          <w:szCs w:val="28"/>
        </w:rPr>
        <w:t>Перед началом проведения данной акции составлен реестр опасных мест для купания, а также определены профилактические групп</w:t>
      </w:r>
      <w:r w:rsidR="00784334">
        <w:rPr>
          <w:sz w:val="28"/>
          <w:szCs w:val="28"/>
        </w:rPr>
        <w:t>ы</w:t>
      </w:r>
      <w:r w:rsidRPr="00784334">
        <w:rPr>
          <w:sz w:val="28"/>
          <w:szCs w:val="28"/>
        </w:rPr>
        <w:t xml:space="preserve"> из числа представителей администраций поселений, депутатов, членов Комиссии по делам несовершеннолетних, сотрудников полиции, родительского сообщества, добровольцев для патрулирования водных объектов в целях предупреждения чрезвычайных ситуаций.</w:t>
      </w:r>
    </w:p>
    <w:p w:rsidR="0063635A" w:rsidRPr="00784334" w:rsidRDefault="0063635A" w:rsidP="0063635A">
      <w:pPr>
        <w:pStyle w:val="3"/>
        <w:shd w:val="clear" w:color="auto" w:fill="auto"/>
        <w:ind w:right="20" w:firstLine="700"/>
        <w:jc w:val="both"/>
        <w:rPr>
          <w:sz w:val="28"/>
          <w:szCs w:val="28"/>
        </w:rPr>
      </w:pPr>
      <w:r w:rsidRPr="00784334">
        <w:rPr>
          <w:sz w:val="28"/>
          <w:szCs w:val="28"/>
        </w:rPr>
        <w:t>В период проведения акции будут проведены профилактические мероприятия в местах отдыха людей на водоемах, в целях предупреждения безнадзорного нахождения детей у водоемов, недопущения купания людей в опасных местах.</w:t>
      </w:r>
    </w:p>
    <w:p w:rsidR="006C7BB1" w:rsidRPr="00784334" w:rsidRDefault="0063635A">
      <w:pPr>
        <w:rPr>
          <w:szCs w:val="28"/>
        </w:rPr>
      </w:pPr>
      <w:r w:rsidRPr="00784334">
        <w:rPr>
          <w:szCs w:val="28"/>
        </w:rPr>
        <w:tab/>
        <w:t>Данные мероприятия носят крайне важный характер и участие в них должны принять максимальное количество жителей района в частности в форме организации работы «Родительских патрулей». Родители должны быть в первую очередь заинтересованы в безопасности своих детей. Однако, на практике при выявлении безнадзорных детей на водоемах от родителей зачастую можно услышать фразу: «А что тут такого».</w:t>
      </w:r>
      <w:r w:rsidR="00784334" w:rsidRPr="00784334">
        <w:rPr>
          <w:szCs w:val="28"/>
        </w:rPr>
        <w:t xml:space="preserve"> За последние 5 лет в Алтайском крае утонули 411 человек, из них 49 детей. Основной причиной детской гибели является купание в необорудованных местах без присмотра взрослых. В 2020 году зарегистрировано 13 случаев детской гибели, в том числе случаи групповой гибели детей: 30 мая 2020 года в Завьяловском районе утонули 2 детей, 7 июля 2020 года в г. Рубцовске утонули 3 детей, в г. Барнауле – 2 детей. Печальная статистика детской гибели на воде, к сожалению, открыта и в 2021 году. Так в Калманском районе зарегистрирована гибель 2 детей, которые без присмотра взрослых катались на самодельном плоту.</w:t>
      </w:r>
    </w:p>
    <w:p w:rsidR="00784334" w:rsidRDefault="00784334">
      <w:pPr>
        <w:rPr>
          <w:szCs w:val="28"/>
        </w:rPr>
      </w:pPr>
      <w:r>
        <w:rPr>
          <w:szCs w:val="28"/>
        </w:rPr>
        <w:tab/>
        <w:t xml:space="preserve">Так же обращаем внимание, что водные объекты представляю собой места опасные для жизни и здоровья детей и нахождение на таки объектах без присмотра родителей образует состав административного правонарушения, предусмотренного статьей 5.35 Кодекса Российской Федерации об административных правонарушениях и влечет ответственность в виде </w:t>
      </w:r>
      <w:r w:rsidR="002312EC">
        <w:rPr>
          <w:szCs w:val="28"/>
        </w:rPr>
        <w:t>предупреждения или административного штрафа в сумме от 100 до 500 рублей.</w:t>
      </w:r>
    </w:p>
    <w:p w:rsidR="002312EC" w:rsidRDefault="002312EC">
      <w:pPr>
        <w:rPr>
          <w:szCs w:val="28"/>
        </w:rPr>
      </w:pPr>
      <w:r>
        <w:rPr>
          <w:szCs w:val="28"/>
        </w:rPr>
        <w:tab/>
        <w:t>Призываем всех жителей и гостей района соблюдать правила поведения на водоемах, а также быть бдительными и проявлять активность при обнаружении на водоемах детей без присмотра родителей.</w:t>
      </w:r>
    </w:p>
    <w:p w:rsidR="002312EC" w:rsidRDefault="002312EC">
      <w:pPr>
        <w:rPr>
          <w:szCs w:val="28"/>
        </w:rPr>
      </w:pPr>
    </w:p>
    <w:p w:rsidR="002312EC" w:rsidRPr="00D93008" w:rsidRDefault="002312EC" w:rsidP="002312EC">
      <w:r>
        <w:t>Отдел ГО и ЧС Администрации района.</w:t>
      </w:r>
      <w:bookmarkStart w:id="0" w:name="_GoBack"/>
      <w:bookmarkEnd w:id="0"/>
    </w:p>
    <w:p w:rsidR="002312EC" w:rsidRPr="00784334" w:rsidRDefault="002312EC">
      <w:pPr>
        <w:rPr>
          <w:szCs w:val="28"/>
        </w:rPr>
      </w:pPr>
    </w:p>
    <w:sectPr w:rsidR="002312EC" w:rsidRPr="00784334" w:rsidSect="00B23F1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5A"/>
    <w:rsid w:val="002312EC"/>
    <w:rsid w:val="0063635A"/>
    <w:rsid w:val="006C7BB1"/>
    <w:rsid w:val="00784334"/>
    <w:rsid w:val="00B23F1B"/>
    <w:rsid w:val="00C527B9"/>
    <w:rsid w:val="00D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63635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3635A"/>
    <w:pPr>
      <w:shd w:val="clear" w:color="auto" w:fill="FFFFFF"/>
      <w:spacing w:line="322" w:lineRule="exact"/>
      <w:jc w:val="left"/>
    </w:pPr>
    <w:rPr>
      <w:rFonts w:eastAsia="Times New Roman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C52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63635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3635A"/>
    <w:pPr>
      <w:shd w:val="clear" w:color="auto" w:fill="FFFFFF"/>
      <w:spacing w:line="322" w:lineRule="exact"/>
      <w:jc w:val="left"/>
    </w:pPr>
    <w:rPr>
      <w:rFonts w:eastAsia="Times New Roman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C52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Сисадин</cp:lastModifiedBy>
  <cp:revision>3</cp:revision>
  <dcterms:created xsi:type="dcterms:W3CDTF">2021-06-15T07:45:00Z</dcterms:created>
  <dcterms:modified xsi:type="dcterms:W3CDTF">2021-06-21T04:46:00Z</dcterms:modified>
</cp:coreProperties>
</file>